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D9" w:rsidRPr="00955305" w:rsidRDefault="00955305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Podľa novely</w:t>
      </w:r>
      <w:r w:rsidR="005B047F" w:rsidRPr="00955305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333333"/>
          <w:sz w:val="24"/>
          <w:szCs w:val="24"/>
        </w:rPr>
        <w:t>zákona č. 138/2019 Z. z.</w:t>
      </w:r>
      <w:r w:rsidR="006F0C4A">
        <w:rPr>
          <w:rFonts w:ascii="Times New Roman" w:hAnsi="Times New Roman"/>
          <w:iCs/>
          <w:color w:val="333333"/>
          <w:sz w:val="24"/>
          <w:szCs w:val="24"/>
        </w:rPr>
        <w:t xml:space="preserve"> o pedagogických zamestnancoch a odborných zamestnancoch a o zmene a doplnení niektorých zákonov </w:t>
      </w:r>
      <w:r>
        <w:rPr>
          <w:rFonts w:ascii="Times New Roman" w:hAnsi="Times New Roman"/>
          <w:iCs/>
          <w:color w:val="333333"/>
          <w:sz w:val="24"/>
          <w:szCs w:val="24"/>
        </w:rPr>
        <w:t>účinnej</w:t>
      </w:r>
      <w:r w:rsidR="005B047F" w:rsidRPr="00955305">
        <w:rPr>
          <w:rFonts w:ascii="Times New Roman" w:hAnsi="Times New Roman"/>
          <w:iCs/>
          <w:color w:val="333333"/>
          <w:sz w:val="24"/>
          <w:szCs w:val="24"/>
        </w:rPr>
        <w:t xml:space="preserve"> od 1.1.2022</w:t>
      </w:r>
      <w:r w:rsidR="006C5CA2">
        <w:rPr>
          <w:rFonts w:ascii="Times New Roman" w:hAnsi="Times New Roman"/>
          <w:iCs/>
          <w:color w:val="333333"/>
          <w:sz w:val="24"/>
          <w:szCs w:val="24"/>
        </w:rPr>
        <w:t>:</w:t>
      </w:r>
    </w:p>
    <w:p w:rsidR="00CF64D9" w:rsidRPr="00955305" w:rsidRDefault="00CF64D9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5B047F" w:rsidRPr="00955305" w:rsidRDefault="005B047F" w:rsidP="006C5C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955305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zamestnávateľ </w:t>
      </w:r>
      <w:r w:rsidRPr="006F0C4A">
        <w:rPr>
          <w:rFonts w:ascii="Times New Roman" w:eastAsia="Times New Roman" w:hAnsi="Times New Roman"/>
          <w:iCs/>
          <w:color w:val="333333"/>
          <w:sz w:val="24"/>
          <w:szCs w:val="24"/>
          <w:u w:val="single"/>
        </w:rPr>
        <w:t>overuje</w:t>
      </w:r>
      <w:r w:rsidRPr="00955305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spĺňanie predpokladu bezúhonnosti </w:t>
      </w:r>
      <w:r w:rsidRPr="006F0C4A">
        <w:rPr>
          <w:rFonts w:ascii="Times New Roman" w:eastAsia="Times New Roman" w:hAnsi="Times New Roman"/>
          <w:iCs/>
          <w:color w:val="333333"/>
          <w:sz w:val="24"/>
          <w:szCs w:val="24"/>
          <w:u w:val="single"/>
        </w:rPr>
        <w:t>v centrálnom registri</w:t>
      </w:r>
    </w:p>
    <w:p w:rsidR="005B047F" w:rsidRPr="00955305" w:rsidRDefault="005B047F" w:rsidP="006C5CA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B047F" w:rsidRPr="00955305" w:rsidRDefault="007A3031" w:rsidP="006C5CA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</w:rPr>
        <w:t>zamestnávateľ pedagogického</w:t>
      </w:r>
      <w:r w:rsidR="005B047F" w:rsidRPr="00955305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alebo odborného zamestnanca školy alebo školského </w:t>
      </w:r>
      <w:r>
        <w:rPr>
          <w:rFonts w:ascii="Times New Roman" w:eastAsia="Times New Roman" w:hAnsi="Times New Roman"/>
          <w:iCs/>
          <w:color w:val="333333"/>
          <w:sz w:val="24"/>
          <w:szCs w:val="24"/>
        </w:rPr>
        <w:t>zariadenia skutočnosť, či pedagogický</w:t>
      </w:r>
      <w:r w:rsidR="005B047F" w:rsidRPr="00955305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alebo odborný zamestnanec spĺňa predpoklad bezúhonnosti alebo nespĺňa predpoklad bezúhonnosti </w:t>
      </w:r>
      <w:r w:rsidR="005B047F" w:rsidRPr="006F0C4A">
        <w:rPr>
          <w:rFonts w:ascii="Times New Roman" w:eastAsia="Times New Roman" w:hAnsi="Times New Roman"/>
          <w:iCs/>
          <w:color w:val="333333"/>
          <w:sz w:val="24"/>
          <w:szCs w:val="24"/>
          <w:u w:val="single"/>
        </w:rPr>
        <w:t>zapíše do centrálneho registra</w:t>
      </w:r>
    </w:p>
    <w:p w:rsidR="00A1621D" w:rsidRPr="00955305" w:rsidRDefault="00A1621D" w:rsidP="006C5CA2">
      <w:pPr>
        <w:pStyle w:val="Odsekzoznamu"/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A1621D" w:rsidRPr="00955305" w:rsidRDefault="00A1621D" w:rsidP="006C5CA2">
      <w:pPr>
        <w:pStyle w:val="Odsekzoznamu"/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CF64D9" w:rsidRPr="0040352F" w:rsidRDefault="00CF64D9" w:rsidP="006C5CA2">
      <w:pPr>
        <w:pStyle w:val="Odsekzoznamu"/>
        <w:shd w:val="clear" w:color="auto" w:fill="FFFFFF"/>
        <w:spacing w:after="150"/>
        <w:ind w:left="0"/>
        <w:jc w:val="both"/>
        <w:rPr>
          <w:rFonts w:ascii="Times New Roman" w:hAnsi="Times New Roman"/>
          <w:b/>
          <w:iCs/>
          <w:color w:val="333333"/>
          <w:sz w:val="24"/>
          <w:szCs w:val="24"/>
        </w:rPr>
      </w:pPr>
      <w:r w:rsidRPr="0040352F">
        <w:rPr>
          <w:rFonts w:ascii="Times New Roman" w:hAnsi="Times New Roman"/>
          <w:b/>
          <w:iCs/>
          <w:color w:val="333333"/>
          <w:sz w:val="24"/>
          <w:szCs w:val="24"/>
        </w:rPr>
        <w:t>Praktická realizácia vyššie uvedeného je realizovaná školami alebo</w:t>
      </w:r>
      <w:r w:rsidR="0040352F" w:rsidRPr="0040352F">
        <w:rPr>
          <w:rFonts w:ascii="Times New Roman" w:hAnsi="Times New Roman"/>
          <w:b/>
          <w:iCs/>
          <w:color w:val="333333"/>
          <w:sz w:val="24"/>
          <w:szCs w:val="24"/>
        </w:rPr>
        <w:t xml:space="preserve"> školskými zariadeniami na</w:t>
      </w:r>
      <w:r w:rsidRPr="0040352F">
        <w:rPr>
          <w:rFonts w:ascii="Times New Roman" w:hAnsi="Times New Roman"/>
          <w:b/>
          <w:iCs/>
          <w:color w:val="333333"/>
          <w:sz w:val="24"/>
          <w:szCs w:val="24"/>
        </w:rPr>
        <w:t xml:space="preserve"> stránke </w:t>
      </w:r>
      <w:proofErr w:type="spellStart"/>
      <w:r w:rsidR="0040352F" w:rsidRPr="0040352F">
        <w:rPr>
          <w:rFonts w:ascii="Times New Roman" w:hAnsi="Times New Roman"/>
          <w:b/>
          <w:iCs/>
          <w:color w:val="333333"/>
          <w:sz w:val="24"/>
          <w:szCs w:val="24"/>
        </w:rPr>
        <w:t>www.</w:t>
      </w:r>
      <w:r w:rsidRPr="0040352F">
        <w:rPr>
          <w:rFonts w:ascii="Times New Roman" w:hAnsi="Times New Roman"/>
          <w:b/>
          <w:iCs/>
          <w:color w:val="333333"/>
          <w:sz w:val="24"/>
          <w:szCs w:val="24"/>
        </w:rPr>
        <w:t>crinfo.iedu.sk</w:t>
      </w:r>
      <w:proofErr w:type="spellEnd"/>
      <w:r w:rsidRPr="0040352F">
        <w:rPr>
          <w:rFonts w:ascii="Times New Roman" w:hAnsi="Times New Roman"/>
          <w:b/>
          <w:iCs/>
          <w:color w:val="333333"/>
          <w:sz w:val="24"/>
          <w:szCs w:val="24"/>
        </w:rPr>
        <w:t xml:space="preserve"> nasledovným postupom:</w:t>
      </w:r>
    </w:p>
    <w:p w:rsidR="0040352F" w:rsidRDefault="005B047F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Škola, ktorá je zamestnávateľom zamestnanca a musí zadať do systému výsledok vyhodnotenia:</w:t>
      </w:r>
    </w:p>
    <w:p w:rsidR="005B047F" w:rsidRPr="00955305" w:rsidRDefault="005B047F" w:rsidP="006C5CA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a. Na záložke „Bezúhonnosť“ zvolí „Prihlásenie zamestnávateľa“</w:t>
      </w: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b. Zobrazí sa obrazovka „Vyhodnotenie bezúhonnosti“ a tam zvolí „Zápis vyhodnotenia bezúhonnosti“</w:t>
      </w: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c. Zobrazí sa obrazovka, na ktorej zadá údaje osoby a výsledok vyhodnotenia bezúhonnosti.</w:t>
      </w:r>
    </w:p>
    <w:p w:rsidR="00CF64D9" w:rsidRPr="00955305" w:rsidRDefault="00CF64D9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40352F" w:rsidRDefault="0040352F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40352F" w:rsidRDefault="0040352F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40352F" w:rsidRDefault="005B047F" w:rsidP="006C5CA2">
      <w:pPr>
        <w:shd w:val="clear" w:color="auto" w:fill="FFFFFF"/>
        <w:spacing w:after="15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955305">
        <w:rPr>
          <w:rFonts w:ascii="Times New Roman" w:hAnsi="Times New Roman"/>
          <w:iCs/>
          <w:color w:val="333333"/>
          <w:sz w:val="24"/>
          <w:szCs w:val="24"/>
        </w:rPr>
        <w:t>Škola, ktorá chce vyhľadať výsledok vyhodnotenia bezúhonnosti zamestnanca:</w:t>
      </w:r>
    </w:p>
    <w:p w:rsidR="005B047F" w:rsidRPr="00955305" w:rsidRDefault="005B047F" w:rsidP="006C5CA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a. Na záložke „Bezúhonnosť“ zvolí „Prihlásenie zamestnávateľa“</w:t>
      </w: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b. Zobrazí sa obrazovka „Vyhodnotenie bezúhonnosti“, tam zvolí „Zobrazenie vyhodnotenia bezúhonnosti“</w:t>
      </w:r>
      <w:r w:rsidRPr="00955305">
        <w:rPr>
          <w:rFonts w:ascii="Times New Roman" w:hAnsi="Times New Roman"/>
          <w:color w:val="333333"/>
          <w:sz w:val="24"/>
          <w:szCs w:val="24"/>
        </w:rPr>
        <w:br/>
      </w:r>
      <w:r w:rsidRPr="00955305">
        <w:rPr>
          <w:rFonts w:ascii="Times New Roman" w:hAnsi="Times New Roman"/>
          <w:iCs/>
          <w:color w:val="333333"/>
          <w:sz w:val="24"/>
          <w:szCs w:val="24"/>
        </w:rPr>
        <w:t>c. Zobrazí sa obrazovka „Zobrazenie vyhodnotenia bezúhonnosti“, tam zadá údaje osoby a dá „Zobraziť výsledok vyhodnotenia bezúhonnosti“.</w:t>
      </w:r>
    </w:p>
    <w:p w:rsidR="005B047F" w:rsidRPr="00955305" w:rsidRDefault="005B047F" w:rsidP="006C5CA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955305">
        <w:rPr>
          <w:rFonts w:ascii="Times New Roman" w:hAnsi="Times New Roman"/>
          <w:color w:val="333333"/>
          <w:sz w:val="24"/>
          <w:szCs w:val="24"/>
        </w:rPr>
        <w:t> </w:t>
      </w:r>
    </w:p>
    <w:p w:rsidR="005B047F" w:rsidRDefault="005B047F" w:rsidP="006C5CA2">
      <w:pPr>
        <w:jc w:val="both"/>
        <w:rPr>
          <w:rFonts w:ascii="Times New Roman" w:hAnsi="Times New Roman"/>
          <w:sz w:val="24"/>
          <w:szCs w:val="24"/>
        </w:rPr>
      </w:pPr>
    </w:p>
    <w:p w:rsidR="00495BB1" w:rsidRDefault="00495BB1" w:rsidP="006C5CA2">
      <w:pPr>
        <w:jc w:val="both"/>
        <w:rPr>
          <w:rFonts w:ascii="Times New Roman" w:hAnsi="Times New Roman"/>
          <w:sz w:val="24"/>
          <w:szCs w:val="24"/>
        </w:rPr>
      </w:pPr>
    </w:p>
    <w:p w:rsidR="00495BB1" w:rsidRPr="00955305" w:rsidRDefault="00495BB1" w:rsidP="006C5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Poznámka: </w:t>
      </w:r>
    </w:p>
    <w:p w:rsidR="005B047F" w:rsidRDefault="00495BB1" w:rsidP="006C5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Zariadenia</w:t>
      </w:r>
      <w:r w:rsidR="00D67595">
        <w:rPr>
          <w:rFonts w:ascii="Times New Roman" w:hAnsi="Times New Roman"/>
          <w:sz w:val="24"/>
          <w:szCs w:val="24"/>
        </w:rPr>
        <w:t>m</w:t>
      </w:r>
      <w:r w:rsidR="005B047F" w:rsidRPr="00955305">
        <w:rPr>
          <w:rFonts w:ascii="Times New Roman" w:hAnsi="Times New Roman"/>
          <w:sz w:val="24"/>
          <w:szCs w:val="24"/>
        </w:rPr>
        <w:t xml:space="preserve">, ktoré doteraz nemali heslá pre prístup na </w:t>
      </w:r>
      <w:proofErr w:type="spellStart"/>
      <w:r w:rsidR="005B047F" w:rsidRPr="00955305">
        <w:rPr>
          <w:rFonts w:ascii="Times New Roman" w:hAnsi="Times New Roman"/>
          <w:sz w:val="24"/>
          <w:szCs w:val="24"/>
        </w:rPr>
        <w:t>crinfo</w:t>
      </w:r>
      <w:proofErr w:type="spellEnd"/>
      <w:r w:rsidR="005B047F" w:rsidRPr="00955305">
        <w:rPr>
          <w:rFonts w:ascii="Times New Roman" w:hAnsi="Times New Roman"/>
          <w:sz w:val="24"/>
          <w:szCs w:val="24"/>
        </w:rPr>
        <w:t xml:space="preserve"> (napr. CVČ, ktoré tam n</w:t>
      </w:r>
      <w:r>
        <w:rPr>
          <w:rFonts w:ascii="Times New Roman" w:hAnsi="Times New Roman"/>
          <w:sz w:val="24"/>
          <w:szCs w:val="24"/>
        </w:rPr>
        <w:t>erobili zatiaľ žiaden výkaz) sa</w:t>
      </w:r>
      <w:r w:rsidR="005B047F" w:rsidRPr="00955305">
        <w:rPr>
          <w:rFonts w:ascii="Times New Roman" w:hAnsi="Times New Roman"/>
          <w:sz w:val="24"/>
          <w:szCs w:val="24"/>
        </w:rPr>
        <w:t xml:space="preserve"> nechal</w:t>
      </w:r>
      <w:r>
        <w:rPr>
          <w:rFonts w:ascii="Times New Roman" w:hAnsi="Times New Roman"/>
          <w:sz w:val="24"/>
          <w:szCs w:val="24"/>
        </w:rPr>
        <w:t>i</w:t>
      </w:r>
      <w:r w:rsidR="005B047F" w:rsidRPr="00955305">
        <w:rPr>
          <w:rFonts w:ascii="Times New Roman" w:hAnsi="Times New Roman"/>
          <w:sz w:val="24"/>
          <w:szCs w:val="24"/>
        </w:rPr>
        <w:t xml:space="preserve"> vyg</w:t>
      </w:r>
      <w:r w:rsidR="00BC053F">
        <w:rPr>
          <w:rFonts w:ascii="Times New Roman" w:hAnsi="Times New Roman"/>
          <w:sz w:val="24"/>
          <w:szCs w:val="24"/>
        </w:rPr>
        <w:t>enerovať heslá.</w:t>
      </w:r>
    </w:p>
    <w:p w:rsidR="00BC053F" w:rsidRPr="00955305" w:rsidRDefault="00BC053F" w:rsidP="006C5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Prosím </w:t>
      </w:r>
      <w:r w:rsidR="00D67595">
        <w:rPr>
          <w:rFonts w:ascii="Times New Roman" w:hAnsi="Times New Roman"/>
          <w:sz w:val="24"/>
          <w:szCs w:val="24"/>
        </w:rPr>
        <w:t>pre získanie</w:t>
      </w:r>
      <w:r>
        <w:rPr>
          <w:rFonts w:ascii="Times New Roman" w:hAnsi="Times New Roman"/>
          <w:sz w:val="24"/>
          <w:szCs w:val="24"/>
        </w:rPr>
        <w:t xml:space="preserve"> prístupových hesiel kontaktujte: </w:t>
      </w:r>
    </w:p>
    <w:p w:rsidR="005B047F" w:rsidRPr="00955305" w:rsidRDefault="005B047F" w:rsidP="006C5CA2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553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e-mail: </w:t>
      </w:r>
      <w:hyperlink r:id="rId6" w:history="1">
        <w:r w:rsidRPr="00955305">
          <w:rPr>
            <w:rStyle w:val="Hypertextovprepojenie"/>
            <w:rFonts w:ascii="Times New Roman" w:hAnsi="Times New Roman"/>
            <w:sz w:val="24"/>
            <w:szCs w:val="24"/>
            <w:shd w:val="clear" w:color="auto" w:fill="FFFFFF"/>
          </w:rPr>
          <w:t>helpdesk@iedu.sk</w:t>
        </w:r>
      </w:hyperlink>
      <w:r w:rsidRPr="009553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telefón: +421 800 138 033</w:t>
      </w:r>
      <w:bookmarkStart w:id="0" w:name="_GoBack"/>
      <w:bookmarkEnd w:id="0"/>
      <w:r w:rsidRPr="009553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voľba 1</w:t>
      </w:r>
    </w:p>
    <w:p w:rsidR="00FA1317" w:rsidRPr="00955305" w:rsidRDefault="00FA1317" w:rsidP="006C5CA2">
      <w:pPr>
        <w:jc w:val="both"/>
        <w:rPr>
          <w:rFonts w:ascii="Times New Roman" w:hAnsi="Times New Roman"/>
          <w:sz w:val="24"/>
          <w:szCs w:val="24"/>
        </w:rPr>
      </w:pPr>
    </w:p>
    <w:sectPr w:rsidR="00FA1317" w:rsidRPr="0095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28A"/>
    <w:multiLevelType w:val="multilevel"/>
    <w:tmpl w:val="68F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F"/>
    <w:rsid w:val="0040352F"/>
    <w:rsid w:val="00495BB1"/>
    <w:rsid w:val="005B047F"/>
    <w:rsid w:val="006C5CA2"/>
    <w:rsid w:val="006F0C4A"/>
    <w:rsid w:val="007A3031"/>
    <w:rsid w:val="00955305"/>
    <w:rsid w:val="00A1621D"/>
    <w:rsid w:val="00BC053F"/>
    <w:rsid w:val="00CF64D9"/>
    <w:rsid w:val="00D67595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47F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B047F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CF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47F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B047F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CF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iedu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Bečárová</dc:creator>
  <cp:lastModifiedBy>Lucia Bečárová</cp:lastModifiedBy>
  <cp:revision>3</cp:revision>
  <dcterms:created xsi:type="dcterms:W3CDTF">2022-03-16T12:40:00Z</dcterms:created>
  <dcterms:modified xsi:type="dcterms:W3CDTF">2022-03-16T13:14:00Z</dcterms:modified>
</cp:coreProperties>
</file>